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987" w:rsidRDefault="00C13987" w:rsidP="00C13987">
      <w:pPr>
        <w:pStyle w:val="30"/>
        <w:keepNext/>
        <w:keepLines/>
        <w:shd w:val="clear" w:color="auto" w:fill="auto"/>
        <w:spacing w:after="0"/>
      </w:pPr>
      <w:bookmarkStart w:id="0" w:name="bookmark26"/>
      <w:bookmarkStart w:id="1" w:name="bookmark27"/>
      <w:bookmarkStart w:id="2" w:name="_GoBack"/>
      <w:bookmarkEnd w:id="2"/>
      <w:r>
        <w:t>Требования к оформлению</w:t>
      </w:r>
      <w:bookmarkEnd w:id="0"/>
      <w:bookmarkEnd w:id="1"/>
    </w:p>
    <w:p w:rsidR="00C13987" w:rsidRDefault="00C13987" w:rsidP="00C13987">
      <w:pPr>
        <w:pStyle w:val="30"/>
        <w:keepNext/>
        <w:keepLines/>
        <w:shd w:val="clear" w:color="auto" w:fill="auto"/>
        <w:spacing w:after="0"/>
      </w:pPr>
      <w:bookmarkStart w:id="3" w:name="bookmark28"/>
      <w:bookmarkStart w:id="4" w:name="bookmark29"/>
      <w:r>
        <w:t>(в виде текстового документа)</w:t>
      </w:r>
      <w:bookmarkEnd w:id="3"/>
      <w:bookmarkEnd w:id="4"/>
    </w:p>
    <w:p w:rsidR="00C13987" w:rsidRDefault="00C13987" w:rsidP="00C13987">
      <w:pPr>
        <w:pStyle w:val="a5"/>
        <w:shd w:val="clear" w:color="auto" w:fill="auto"/>
        <w:spacing w:after="400"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(См. </w:t>
      </w:r>
      <w:r>
        <w:rPr>
          <w:b/>
          <w:bCs/>
          <w:sz w:val="24"/>
          <w:szCs w:val="24"/>
        </w:rPr>
        <w:t xml:space="preserve">«Методические рекомендации по </w:t>
      </w:r>
      <w:r>
        <w:rPr>
          <w:b/>
          <w:bCs/>
          <w:sz w:val="24"/>
          <w:szCs w:val="24"/>
          <w:lang w:val="en-US" w:bidi="en-US"/>
        </w:rPr>
        <w:t>MS</w:t>
      </w:r>
      <w:r w:rsidRPr="00631F17">
        <w:rPr>
          <w:b/>
          <w:bCs/>
          <w:sz w:val="24"/>
          <w:szCs w:val="24"/>
          <w:lang w:bidi="en-US"/>
        </w:rPr>
        <w:t xml:space="preserve"> </w:t>
      </w:r>
      <w:r>
        <w:rPr>
          <w:b/>
          <w:bCs/>
          <w:sz w:val="24"/>
          <w:szCs w:val="24"/>
          <w:lang w:val="en-US" w:bidi="en-US"/>
        </w:rPr>
        <w:t>Word</w:t>
      </w:r>
      <w:r w:rsidRPr="00631F17">
        <w:rPr>
          <w:b/>
          <w:bCs/>
          <w:sz w:val="24"/>
          <w:szCs w:val="24"/>
          <w:lang w:bidi="en-US"/>
        </w:rPr>
        <w:t xml:space="preserve">» </w:t>
      </w:r>
      <w:r>
        <w:rPr>
          <w:sz w:val="24"/>
          <w:szCs w:val="24"/>
        </w:rPr>
        <w:t>в Приложении 5)</w:t>
      </w:r>
    </w:p>
    <w:p w:rsidR="00C13987" w:rsidRDefault="00C13987" w:rsidP="00C13987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Текст</w:t>
      </w:r>
      <w:r>
        <w:t xml:space="preserve"> набирается в программе </w:t>
      </w:r>
      <w:r>
        <w:rPr>
          <w:lang w:val="en-US" w:bidi="en-US"/>
        </w:rPr>
        <w:t>Microsoft</w:t>
      </w:r>
      <w:r w:rsidRPr="00631F17">
        <w:rPr>
          <w:lang w:bidi="en-US"/>
        </w:rPr>
        <w:t xml:space="preserve"> </w:t>
      </w:r>
      <w:r>
        <w:rPr>
          <w:lang w:val="en-US" w:bidi="en-US"/>
        </w:rPr>
        <w:t>Word</w:t>
      </w:r>
      <w:r w:rsidRPr="00631F17">
        <w:rPr>
          <w:lang w:bidi="en-US"/>
        </w:rPr>
        <w:t xml:space="preserve">, </w:t>
      </w:r>
      <w:r>
        <w:t>печатается на одной стороне листа формата А</w:t>
      </w:r>
      <w:proofErr w:type="gramStart"/>
      <w:r>
        <w:t>4</w:t>
      </w:r>
      <w:proofErr w:type="gramEnd"/>
      <w:r>
        <w:t xml:space="preserve"> и содержит примерно 1800 печатных знаков на странице (считая пробелы между словами и знаки препинания): шрифт </w:t>
      </w:r>
      <w:r>
        <w:rPr>
          <w:lang w:val="en-US" w:bidi="en-US"/>
        </w:rPr>
        <w:t>Times</w:t>
      </w:r>
      <w:r w:rsidRPr="00631F17">
        <w:rPr>
          <w:lang w:bidi="en-US"/>
        </w:rPr>
        <w:t xml:space="preserve"> </w:t>
      </w:r>
      <w:r>
        <w:rPr>
          <w:lang w:val="en-US" w:bidi="en-US"/>
        </w:rPr>
        <w:t>New</w:t>
      </w:r>
      <w:r w:rsidRPr="00631F17">
        <w:rPr>
          <w:lang w:bidi="en-US"/>
        </w:rPr>
        <w:t xml:space="preserve"> </w:t>
      </w:r>
      <w:r>
        <w:rPr>
          <w:lang w:val="en-US" w:bidi="en-US"/>
        </w:rPr>
        <w:t>Roman</w:t>
      </w:r>
      <w:r w:rsidRPr="00631F17">
        <w:rPr>
          <w:lang w:bidi="en-US"/>
        </w:rPr>
        <w:t xml:space="preserve">, </w:t>
      </w:r>
      <w:r>
        <w:t>очертание обычное, цвет - черный, размер — 14 пунктов, междустрочный интервал — полуторный, поля «Обычные»; абзац должен быть равен 1,5 см.</w:t>
      </w:r>
    </w:p>
    <w:p w:rsidR="00C13987" w:rsidRDefault="00C13987" w:rsidP="00C13987">
      <w:pPr>
        <w:pStyle w:val="1"/>
        <w:shd w:val="clear" w:color="auto" w:fill="auto"/>
        <w:ind w:firstLine="740"/>
        <w:jc w:val="both"/>
      </w:pPr>
      <w:r>
        <w:t>Большие таблицы, иллюстрации и распечатки (занимающие более 50% печатного листа) рекомендуется размещать в приложении. Объем приложений не ограничивается.</w:t>
      </w:r>
    </w:p>
    <w:p w:rsidR="00C13987" w:rsidRDefault="00C13987" w:rsidP="00C13987">
      <w:pPr>
        <w:pStyle w:val="1"/>
        <w:shd w:val="clear" w:color="auto" w:fill="auto"/>
        <w:ind w:firstLine="740"/>
        <w:jc w:val="both"/>
      </w:pPr>
      <w:r>
        <w:rPr>
          <w:u w:val="single"/>
        </w:rPr>
        <w:t>Страницы работы следует нумеровать арабскими цифрами,</w:t>
      </w:r>
      <w:r>
        <w:t xml:space="preserve"> соблюдая сквозную нумерацию по всему тексту работы. Номер </w:t>
      </w:r>
      <w:proofErr w:type="gramStart"/>
      <w:r>
        <w:t>страницы</w:t>
      </w:r>
      <w:proofErr w:type="gramEnd"/>
      <w:r>
        <w:t xml:space="preserve"> должно быть указан в нижнем колонтитуле по центру. </w:t>
      </w:r>
      <w:r>
        <w:rPr>
          <w:u w:val="single"/>
        </w:rPr>
        <w:t>Шрифт - 10 пунктов</w:t>
      </w:r>
      <w:r>
        <w:t xml:space="preserve">. Номер страницы на титульном листе (Приложение 1) и на листе с оглавлением </w:t>
      </w:r>
      <w:r>
        <w:rPr>
          <w:u w:val="single"/>
        </w:rPr>
        <w:t>не проставляют</w:t>
      </w:r>
      <w:r>
        <w:t>.</w:t>
      </w:r>
    </w:p>
    <w:p w:rsidR="00C13987" w:rsidRDefault="00C13987" w:rsidP="00C13987">
      <w:pPr>
        <w:pStyle w:val="1"/>
        <w:shd w:val="clear" w:color="auto" w:fill="auto"/>
        <w:ind w:firstLine="740"/>
        <w:jc w:val="both"/>
      </w:pPr>
      <w:r>
        <w:t>Красная строка (абзац) имеет отступ равный 1,5 см - 5 печатных знака.</w:t>
      </w:r>
    </w:p>
    <w:p w:rsidR="00C13987" w:rsidRDefault="00C13987" w:rsidP="00C13987">
      <w:pPr>
        <w:pStyle w:val="1"/>
        <w:shd w:val="clear" w:color="auto" w:fill="auto"/>
        <w:ind w:firstLine="740"/>
        <w:jc w:val="both"/>
      </w:pPr>
      <w:r>
        <w:t>Слова «Оглавление», «Введение», «Заключение» пишут по центру с прописной буквы (шрифт - 16, «полужирный») и включают в содержание работы. Данные заголовки не нумеруют</w:t>
      </w:r>
      <w:r>
        <w:rPr>
          <w:i/>
          <w:iCs/>
        </w:rPr>
        <w:t>.</w:t>
      </w:r>
    </w:p>
    <w:p w:rsidR="00C13987" w:rsidRDefault="00C13987" w:rsidP="00C13987">
      <w:pPr>
        <w:pStyle w:val="1"/>
        <w:shd w:val="clear" w:color="auto" w:fill="auto"/>
        <w:spacing w:after="200"/>
        <w:ind w:firstLine="740"/>
        <w:jc w:val="both"/>
      </w:pPr>
      <w:r>
        <w:t>Оглавление работы выполняется по установленному образцу и расположено на странице 2.</w:t>
      </w:r>
    </w:p>
    <w:p w:rsidR="00C13987" w:rsidRDefault="00C13987" w:rsidP="00C13987">
      <w:pPr>
        <w:pStyle w:val="1"/>
        <w:shd w:val="clear" w:color="auto" w:fill="auto"/>
        <w:ind w:firstLine="720"/>
        <w:jc w:val="both"/>
      </w:pPr>
      <w:r>
        <w:t xml:space="preserve">Основная часть работы состоит из глав, разделов, подразделов, пунктов и подпунктов (при необходимости). Главы должны иметь порядковые номера в пределах всей работы, обозначенные арабскими цифрами без точки в конце (шрифт - 16, «полужирный»). Разделы (шрифт - 14, «полужирный») должны быть пронумерованы в пределах каждой главы. Номер раздела состоит из номера главы и номера раздела, </w:t>
      </w:r>
      <w:proofErr w:type="gramStart"/>
      <w:r>
        <w:t>разделенных</w:t>
      </w:r>
      <w:proofErr w:type="gramEnd"/>
      <w:r>
        <w:t xml:space="preserve"> точкой. В конце номера раздела ставится точка. Наименование глав и разделов следует записывать с </w:t>
      </w:r>
      <w:r>
        <w:lastRenderedPageBreak/>
        <w:t>прописной буквы без точки в конце, не подчеркивая. Перенос слов в заголовках не допускаются.</w:t>
      </w:r>
    </w:p>
    <w:p w:rsidR="00C13987" w:rsidRDefault="00C13987" w:rsidP="00C13987">
      <w:pPr>
        <w:pStyle w:val="1"/>
        <w:shd w:val="clear" w:color="auto" w:fill="auto"/>
        <w:ind w:firstLine="720"/>
        <w:jc w:val="both"/>
      </w:pPr>
      <w:r>
        <w:t>Расстояние между заголовком и текстом должно быть 15 мм, а между заголовками главы и раздела - 8 мм.</w:t>
      </w:r>
    </w:p>
    <w:p w:rsidR="00C13987" w:rsidRDefault="00C13987" w:rsidP="00C13987">
      <w:pPr>
        <w:pStyle w:val="1"/>
        <w:shd w:val="clear" w:color="auto" w:fill="auto"/>
        <w:ind w:firstLine="720"/>
        <w:jc w:val="both"/>
      </w:pPr>
      <w:r>
        <w:t>Каждую главу следует начинать с новой страницы.</w:t>
      </w:r>
    </w:p>
    <w:p w:rsidR="00C13987" w:rsidRDefault="00C13987" w:rsidP="00C13987">
      <w:pPr>
        <w:pStyle w:val="1"/>
        <w:shd w:val="clear" w:color="auto" w:fill="auto"/>
        <w:spacing w:after="480"/>
        <w:ind w:firstLine="720"/>
        <w:jc w:val="both"/>
      </w:pPr>
      <w:r>
        <w:t>Нумерация пунктов должна быть в пределах раздела. Пункты, как правило, заголовков не имеют и при необходимости могут быть разбиты на подпункты, которые должны иметь порядковую нумерацию в пределах каждого пункта, Например, 4.2.1.1., 4.2.1.2. и т. д.</w:t>
      </w:r>
    </w:p>
    <w:p w:rsidR="00C13987" w:rsidRDefault="00C13987" w:rsidP="00C13987">
      <w:pPr>
        <w:pStyle w:val="1"/>
        <w:shd w:val="clear" w:color="auto" w:fill="auto"/>
        <w:spacing w:after="560"/>
        <w:ind w:firstLine="0"/>
        <w:jc w:val="right"/>
      </w:pPr>
      <w:r>
        <w:rPr>
          <w:b/>
          <w:bCs/>
          <w:u w:val="single"/>
        </w:rPr>
        <w:t>Пример 1.</w:t>
      </w:r>
    </w:p>
    <w:p w:rsidR="00C13987" w:rsidRDefault="00C13987" w:rsidP="00C13987">
      <w:pPr>
        <w:pStyle w:val="30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60"/>
      </w:pPr>
      <w:bookmarkStart w:id="5" w:name="bookmark30"/>
      <w:bookmarkStart w:id="6" w:name="bookmark31"/>
      <w:r>
        <w:t>Глава 1. Составление и оформление документов</w:t>
      </w:r>
      <w:bookmarkEnd w:id="5"/>
      <w:bookmarkEnd w:id="6"/>
    </w:p>
    <w:p w:rsidR="00C13987" w:rsidRDefault="00C13987" w:rsidP="00C13987">
      <w:pPr>
        <w:pStyle w:val="1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47"/>
        </w:tabs>
        <w:spacing w:after="560" w:line="240" w:lineRule="auto"/>
        <w:ind w:firstLine="0"/>
        <w:jc w:val="center"/>
      </w:pPr>
      <w:r>
        <w:rPr>
          <w:b/>
          <w:bCs/>
        </w:rPr>
        <w:t>Информационно-справочные документы</w:t>
      </w:r>
    </w:p>
    <w:p w:rsidR="00C13987" w:rsidRDefault="00C13987" w:rsidP="00C13987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60" w:line="240" w:lineRule="auto"/>
        <w:ind w:firstLine="0"/>
      </w:pPr>
      <w:r>
        <w:t>В состав информационно-справочных документов, как правило, включают:</w:t>
      </w:r>
    </w:p>
    <w:p w:rsidR="00C13987" w:rsidRDefault="00C13987" w:rsidP="00C13987">
      <w:pPr>
        <w:pStyle w:val="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64"/>
        </w:tabs>
        <w:spacing w:after="160" w:line="240" w:lineRule="auto"/>
        <w:ind w:firstLine="0"/>
      </w:pPr>
      <w:r>
        <w:t>докладная записка;</w:t>
      </w:r>
    </w:p>
    <w:p w:rsidR="00C13987" w:rsidRDefault="00C13987" w:rsidP="00C13987">
      <w:pPr>
        <w:pStyle w:val="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64"/>
        </w:tabs>
        <w:spacing w:after="760" w:line="240" w:lineRule="auto"/>
        <w:ind w:firstLine="0"/>
      </w:pPr>
      <w:r>
        <w:t>служебная записка;</w:t>
      </w:r>
    </w:p>
    <w:p w:rsidR="00C13987" w:rsidRPr="00C13987" w:rsidRDefault="00C13987" w:rsidP="00C13987">
      <w:pPr>
        <w:pStyle w:val="1"/>
        <w:shd w:val="clear" w:color="auto" w:fill="auto"/>
        <w:spacing w:after="160"/>
        <w:ind w:firstLine="720"/>
        <w:jc w:val="both"/>
      </w:pPr>
      <w:r>
        <w:rPr>
          <w:i/>
          <w:iCs/>
        </w:rPr>
        <w:t>Формулы,</w:t>
      </w:r>
      <w:r>
        <w:t xml:space="preserve"> содержащиеся в работе, располагают на отдельных строках без отступа (красной строки), нумеруют сквозной нумерацией арабскими цифрами, которые пишут на уровне формулы справа в круглых скобках. Формулы предпочтительней набирать в </w:t>
      </w:r>
      <w:r>
        <w:rPr>
          <w:lang w:val="en-US" w:bidi="en-US"/>
        </w:rPr>
        <w:t>Microsoft</w:t>
      </w:r>
      <w:r w:rsidRPr="00631F17">
        <w:rPr>
          <w:lang w:bidi="en-US"/>
        </w:rPr>
        <w:t xml:space="preserve"> </w:t>
      </w:r>
      <w:r>
        <w:rPr>
          <w:lang w:val="en-US" w:bidi="en-US"/>
        </w:rPr>
        <w:t>Equation</w:t>
      </w:r>
      <w:r w:rsidRPr="00631F17">
        <w:rPr>
          <w:lang w:bidi="en-US"/>
        </w:rPr>
        <w:t xml:space="preserve"> </w:t>
      </w:r>
      <w:r>
        <w:t xml:space="preserve">3.0. или с помощью встроенного в </w:t>
      </w:r>
      <w:r>
        <w:rPr>
          <w:lang w:val="en-US" w:bidi="en-US"/>
        </w:rPr>
        <w:t>MS</w:t>
      </w:r>
      <w:r w:rsidRPr="00631F17">
        <w:rPr>
          <w:lang w:bidi="en-US"/>
        </w:rPr>
        <w:t xml:space="preserve"> </w:t>
      </w:r>
      <w:r>
        <w:rPr>
          <w:lang w:val="en-US" w:bidi="en-US"/>
        </w:rPr>
        <w:t>Word</w:t>
      </w:r>
      <w:r w:rsidRPr="00631F17">
        <w:rPr>
          <w:lang w:bidi="en-US"/>
        </w:rPr>
        <w:t xml:space="preserve"> </w:t>
      </w:r>
      <w:r>
        <w:t>Математического пакета. Все используемые обозначения необходимо пояснить, если они не были пояснены ранее в тексте.</w:t>
      </w:r>
    </w:p>
    <w:p w:rsidR="00C13987" w:rsidRDefault="00C13987" w:rsidP="00C13987">
      <w:pPr>
        <w:pStyle w:val="1"/>
        <w:shd w:val="clear" w:color="auto" w:fill="auto"/>
        <w:spacing w:after="960" w:line="240" w:lineRule="auto"/>
        <w:ind w:firstLine="0"/>
        <w:jc w:val="right"/>
      </w:pPr>
      <w:r>
        <w:rPr>
          <w:b/>
          <w:bCs/>
          <w:u w:val="single"/>
        </w:rPr>
        <w:t>Пример 2.</w:t>
      </w:r>
    </w:p>
    <w:p w:rsidR="00C13987" w:rsidRDefault="00C13987" w:rsidP="00C13987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680" w:line="240" w:lineRule="auto"/>
        <w:ind w:firstLine="0"/>
        <w:jc w:val="center"/>
      </w:pPr>
      <w:r>
        <w:t>Площадь трапеции вычисляется по формуле</w:t>
      </w:r>
    </w:p>
    <w:p w:rsidR="00C13987" w:rsidRDefault="00C13987" w:rsidP="00C13987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ind w:firstLine="280"/>
      </w:pPr>
      <w:r>
        <w:rPr>
          <w:i/>
          <w:iCs/>
          <w:lang w:val="en-US" w:bidi="en-US"/>
        </w:rPr>
        <w:lastRenderedPageBreak/>
        <w:t>S</w:t>
      </w:r>
      <w:r w:rsidRPr="00631F17">
        <w:rPr>
          <w:i/>
          <w:iCs/>
          <w:lang w:bidi="en-US"/>
        </w:rPr>
        <w:t xml:space="preserve"> = ^-</w:t>
      </w:r>
      <w:r>
        <w:rPr>
          <w:i/>
          <w:iCs/>
          <w:lang w:val="en-US" w:bidi="en-US"/>
        </w:rPr>
        <w:t>h</w:t>
      </w:r>
    </w:p>
    <w:p w:rsidR="00C13987" w:rsidRDefault="00C13987" w:rsidP="00C13987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360" w:line="180" w:lineRule="auto"/>
        <w:ind w:left="1040" w:firstLine="0"/>
      </w:pPr>
      <w:r>
        <w:rPr>
          <w:i/>
          <w:iCs/>
        </w:rPr>
        <w:t>2</w:t>
      </w:r>
    </w:p>
    <w:p w:rsidR="00C13987" w:rsidRDefault="00C13987" w:rsidP="00C13987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80" w:line="240" w:lineRule="auto"/>
        <w:ind w:firstLine="180"/>
      </w:pPr>
      <w:r>
        <w:t xml:space="preserve">где </w:t>
      </w:r>
      <w:r>
        <w:rPr>
          <w:i/>
          <w:iCs/>
        </w:rPr>
        <w:t>а -</w:t>
      </w:r>
      <w:r>
        <w:t xml:space="preserve"> основание трапеции, </w:t>
      </w:r>
      <w:proofErr w:type="gramStart"/>
      <w:r>
        <w:t>см</w:t>
      </w:r>
      <w:proofErr w:type="gramEnd"/>
      <w:r>
        <w:t>;</w:t>
      </w:r>
    </w:p>
    <w:p w:rsidR="00C13987" w:rsidRDefault="00C13987" w:rsidP="00C13987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80" w:line="240" w:lineRule="auto"/>
        <w:ind w:firstLine="660"/>
        <w:jc w:val="both"/>
      </w:pPr>
      <w:r>
        <w:rPr>
          <w:lang w:val="en-US" w:bidi="en-US"/>
        </w:rPr>
        <w:t>b</w:t>
      </w:r>
      <w:r w:rsidRPr="00631F17">
        <w:rPr>
          <w:lang w:bidi="en-US"/>
        </w:rPr>
        <w:t xml:space="preserve"> </w:t>
      </w:r>
      <w:r>
        <w:t xml:space="preserve">- </w:t>
      </w:r>
      <w:proofErr w:type="gramStart"/>
      <w:r>
        <w:t>основание</w:t>
      </w:r>
      <w:proofErr w:type="gramEnd"/>
      <w:r>
        <w:t xml:space="preserve"> трапеции, см;</w:t>
      </w:r>
    </w:p>
    <w:p w:rsidR="00C13987" w:rsidRDefault="00C13987" w:rsidP="00C13987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880" w:line="240" w:lineRule="auto"/>
        <w:ind w:firstLine="660"/>
        <w:jc w:val="both"/>
      </w:pPr>
      <w:r>
        <w:rPr>
          <w:lang w:val="en-US" w:bidi="en-US"/>
        </w:rPr>
        <w:t>h</w:t>
      </w:r>
      <w:r w:rsidRPr="00631F17">
        <w:rPr>
          <w:lang w:bidi="en-US"/>
        </w:rPr>
        <w:t xml:space="preserve"> </w:t>
      </w:r>
      <w:r>
        <w:t xml:space="preserve">- </w:t>
      </w:r>
      <w:proofErr w:type="gramStart"/>
      <w:r>
        <w:t>высота</w:t>
      </w:r>
      <w:proofErr w:type="gramEnd"/>
      <w:r>
        <w:t xml:space="preserve"> трапеции, см.</w:t>
      </w:r>
    </w:p>
    <w:p w:rsidR="00C13987" w:rsidRDefault="00C13987" w:rsidP="00C13987">
      <w:pPr>
        <w:pStyle w:val="1"/>
        <w:shd w:val="clear" w:color="auto" w:fill="auto"/>
        <w:ind w:firstLine="500"/>
        <w:jc w:val="both"/>
      </w:pPr>
      <w:r>
        <w:t xml:space="preserve">Допускается нумерация формул в пределах главы. В этом случае номер формулы состоит из номера главы и порядкового номера формулы, </w:t>
      </w:r>
      <w:proofErr w:type="gramStart"/>
      <w:r>
        <w:t>разделенных</w:t>
      </w:r>
      <w:proofErr w:type="gramEnd"/>
      <w:r>
        <w:t xml:space="preserve"> точкой, например, (2.4). Формулы, помещаемые в приложениях, должны нумероваться отдельно арабскими цифрами в пределах каждого приложения. Все используемые в работе материалы даются со ссылкой на источник. В тексте в конце того предложения, где нужно сослаться на какой-то источник в квадратных скобках ставится номер, под которым он значится в списке использованных источников, и номер страницы, например, [5, с. 42]. В ссылках на главы, разделы, формулы, перечисления следует указывать их порядковый номер. Примеры: в главе 3, </w:t>
      </w:r>
      <w:proofErr w:type="spellStart"/>
      <w:r>
        <w:t>пп</w:t>
      </w:r>
      <w:proofErr w:type="spellEnd"/>
      <w:r>
        <w:t>. 3.3.4., перечисление, а в формуле (3). (Приложение 3)</w:t>
      </w:r>
    </w:p>
    <w:p w:rsidR="00C13987" w:rsidRDefault="00C13987" w:rsidP="00C13987">
      <w:pPr>
        <w:pStyle w:val="1"/>
        <w:shd w:val="clear" w:color="auto" w:fill="auto"/>
        <w:ind w:firstLine="700"/>
        <w:jc w:val="both"/>
      </w:pPr>
      <w:r>
        <w:t xml:space="preserve">Сокращение слов в тексте не допускается, </w:t>
      </w:r>
      <w:proofErr w:type="gramStart"/>
      <w:r>
        <w:t>кроме</w:t>
      </w:r>
      <w:proofErr w:type="gramEnd"/>
      <w:r>
        <w:t xml:space="preserve"> установленных следующими ГОСТами: ГОСТ 2.316. ГОСТ Р21. 1101, ГОСТ</w:t>
      </w:r>
      <w:proofErr w:type="gramStart"/>
      <w:r>
        <w:t>7</w:t>
      </w:r>
      <w:proofErr w:type="gramEnd"/>
      <w:r>
        <w:t>.12. Условные буквенные и графические обозначения должны соответствовать установленным стандартам (ГОСТ 2.105). Обозначение единиц физических величин необходимо применять в соответствии с ГОСТом 8.417, СН 528.</w:t>
      </w:r>
    </w:p>
    <w:p w:rsidR="00C13987" w:rsidRDefault="00C13987" w:rsidP="00C13987">
      <w:pPr>
        <w:pStyle w:val="1"/>
        <w:shd w:val="clear" w:color="auto" w:fill="auto"/>
        <w:ind w:firstLine="700"/>
        <w:jc w:val="both"/>
      </w:pPr>
      <w:r>
        <w:t>Текст работы должен быть кратким, четким и не допускать различных толкований. В нем не допускается сокращение обозначения единиц физических величин, если они употребляются без цифр (за исключением обозначения единиц физических величин в таблицах и в расшифровках буквенных обозначений, входящих в формулы и рисунки).</w:t>
      </w:r>
    </w:p>
    <w:p w:rsidR="00C13987" w:rsidRDefault="00C13987" w:rsidP="00C13987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Таблица,</w:t>
      </w:r>
      <w:r>
        <w:t xml:space="preserve"> представленная в работе должна иметь название</w:t>
      </w:r>
      <w:r>
        <w:rPr>
          <w:i/>
          <w:iCs/>
        </w:rPr>
        <w:t>.</w:t>
      </w:r>
      <w:r>
        <w:t xml:space="preserve"> Название таблицы следует писать с прописной буквы и выровнять по центру.</w:t>
      </w:r>
    </w:p>
    <w:p w:rsidR="00C13987" w:rsidRDefault="00C13987" w:rsidP="00C13987">
      <w:pPr>
        <w:pStyle w:val="1"/>
        <w:shd w:val="clear" w:color="auto" w:fill="auto"/>
        <w:ind w:firstLine="720"/>
        <w:jc w:val="both"/>
      </w:pPr>
      <w:r>
        <w:lastRenderedPageBreak/>
        <w:t>Разделять заголовки и подзаголовки диагональными линиями не допускается. Заголовки граф могут быть записаны параллельно или перпендикулярно (при необходимости) строкам таблицы.</w:t>
      </w:r>
    </w:p>
    <w:p w:rsidR="00C13987" w:rsidRDefault="00C13987" w:rsidP="00C13987">
      <w:pPr>
        <w:pStyle w:val="1"/>
        <w:shd w:val="clear" w:color="auto" w:fill="auto"/>
        <w:ind w:firstLine="720"/>
        <w:jc w:val="both"/>
      </w:pPr>
      <w:r>
        <w:t xml:space="preserve">Таблицы следует нумеровать арабскими цифрами сквозной нумерацией (в Приложении используется своя сквозная нумерация). Допускается нумерация таблиц в пределах главы. В этом случае номер таблицы состоит из номера главы и порядкового номера таблицы, </w:t>
      </w:r>
      <w:proofErr w:type="gramStart"/>
      <w:r>
        <w:t>разделенных</w:t>
      </w:r>
      <w:proofErr w:type="gramEnd"/>
      <w:r>
        <w:t xml:space="preserve"> точкой.</w:t>
      </w:r>
    </w:p>
    <w:p w:rsidR="00C13987" w:rsidRDefault="00C13987" w:rsidP="00C13987">
      <w:pPr>
        <w:pStyle w:val="1"/>
        <w:shd w:val="clear" w:color="auto" w:fill="auto"/>
        <w:ind w:firstLine="720"/>
        <w:jc w:val="both"/>
      </w:pPr>
      <w:r>
        <w:t xml:space="preserve">Над верхним правым углом таблицы помещают надпись «Таблица </w:t>
      </w:r>
      <w:r>
        <w:rPr>
          <w:i/>
          <w:iCs/>
        </w:rPr>
        <w:t xml:space="preserve">...» с </w:t>
      </w:r>
      <w:r>
        <w:t>указанием ее номера. Пример: Таблица 1 (после цифры 1 точка не ставится).</w:t>
      </w:r>
    </w:p>
    <w:p w:rsidR="00C13987" w:rsidRDefault="00C13987" w:rsidP="00C13987">
      <w:pPr>
        <w:pStyle w:val="1"/>
        <w:shd w:val="clear" w:color="auto" w:fill="auto"/>
        <w:ind w:firstLine="720"/>
        <w:jc w:val="both"/>
      </w:pPr>
      <w:r>
        <w:t>Повторяющийся в графе таблицы текст, состоящий из одиночных слов, чередующихся с цифрами, допускается заменять кавычками. Если повторяющийся текст состоит из двух и более слов, то при первом повторении его заменяют словами «То же», а далее кавычками. Ставить кавычки вместо повторяющихся цифр, марок, знаков, математических символов нельзя.</w:t>
      </w:r>
    </w:p>
    <w:p w:rsidR="00C13987" w:rsidRDefault="00C13987" w:rsidP="00C13987">
      <w:pPr>
        <w:pStyle w:val="1"/>
        <w:shd w:val="clear" w:color="auto" w:fill="auto"/>
        <w:ind w:firstLine="720"/>
        <w:jc w:val="both"/>
      </w:pPr>
      <w:r>
        <w:t>На все таблицы работы должны быть даны ссылки в тексте. Например, Расходы на оплату труда составляют 40 000 рублей (Таблица 1). В конце номера таблицы ставится точка.</w:t>
      </w:r>
    </w:p>
    <w:p w:rsidR="00C13987" w:rsidRDefault="00C13987" w:rsidP="00C13987">
      <w:pPr>
        <w:pStyle w:val="1"/>
        <w:shd w:val="clear" w:color="auto" w:fill="auto"/>
        <w:ind w:firstLine="720"/>
        <w:jc w:val="both"/>
      </w:pPr>
      <w:r>
        <w:t>К тексту и таблицам могут даваться примечания. Причем для таблиц те</w:t>
      </w:r>
      <w:proofErr w:type="gramStart"/>
      <w:r>
        <w:t>кст пр</w:t>
      </w:r>
      <w:proofErr w:type="gramEnd"/>
      <w:r>
        <w:t>имечаний должен быть приведен в конце таблицы под линией, обозначающей окончание таблицы. Примечания следует выполнять с прописной буквы. Если примечание одно, его не нумеруют. После слова «Примечание» ставится точка. Те</w:t>
      </w:r>
      <w:proofErr w:type="gramStart"/>
      <w:r>
        <w:t>кст пр</w:t>
      </w:r>
      <w:proofErr w:type="gramEnd"/>
      <w:r>
        <w:t>имечания начинается тоже с прописной буквы. Несколько примечаний нумеруют по порядку арабскими цифрами.</w:t>
      </w:r>
    </w:p>
    <w:p w:rsidR="00C13987" w:rsidRDefault="00C13987" w:rsidP="00C13987">
      <w:pPr>
        <w:pStyle w:val="1"/>
        <w:shd w:val="clear" w:color="auto" w:fill="auto"/>
        <w:spacing w:after="160"/>
        <w:ind w:firstLine="0"/>
        <w:jc w:val="right"/>
      </w:pPr>
      <w:r>
        <w:rPr>
          <w:b/>
          <w:bCs/>
          <w:u w:val="single"/>
        </w:rPr>
        <w:t>Пример 3.</w:t>
      </w:r>
    </w:p>
    <w:p w:rsidR="00C13987" w:rsidRDefault="00C13987" w:rsidP="00C13987">
      <w:pPr>
        <w:pStyle w:val="1"/>
        <w:shd w:val="clear" w:color="auto" w:fill="auto"/>
        <w:spacing w:line="240" w:lineRule="auto"/>
        <w:ind w:firstLine="0"/>
        <w:jc w:val="right"/>
      </w:pPr>
      <w:r>
        <w:t>Таблица 1</w:t>
      </w:r>
    </w:p>
    <w:p w:rsidR="00C13987" w:rsidRDefault="00C13987" w:rsidP="00C13987">
      <w:pPr>
        <w:pStyle w:val="1"/>
        <w:shd w:val="clear" w:color="auto" w:fill="auto"/>
        <w:spacing w:line="240" w:lineRule="auto"/>
        <w:ind w:firstLine="0"/>
        <w:jc w:val="center"/>
      </w:pPr>
      <w:r>
        <w:t>Расходы на оплату труда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7"/>
        <w:gridCol w:w="3581"/>
        <w:gridCol w:w="3197"/>
      </w:tblGrid>
      <w:tr w:rsidR="00C13987" w:rsidTr="00C6745A">
        <w:trPr>
          <w:trHeight w:hRule="exact" w:val="979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3987" w:rsidRDefault="00C13987" w:rsidP="00C6745A">
            <w:pPr>
              <w:pStyle w:val="a5"/>
              <w:shd w:val="clear" w:color="auto" w:fill="auto"/>
              <w:spacing w:line="240" w:lineRule="auto"/>
              <w:ind w:firstLine="820"/>
            </w:pPr>
            <w:r>
              <w:lastRenderedPageBreak/>
              <w:t>Должность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3987" w:rsidRDefault="00C13987" w:rsidP="00C6745A">
            <w:pPr>
              <w:pStyle w:val="a5"/>
              <w:shd w:val="clear" w:color="auto" w:fill="auto"/>
              <w:spacing w:line="240" w:lineRule="auto"/>
              <w:ind w:firstLine="0"/>
              <w:jc w:val="center"/>
            </w:pPr>
            <w:r>
              <w:t>Количество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3987" w:rsidRDefault="00C13987" w:rsidP="00C6745A">
            <w:pPr>
              <w:pStyle w:val="a5"/>
              <w:shd w:val="clear" w:color="auto" w:fill="auto"/>
              <w:spacing w:line="240" w:lineRule="auto"/>
              <w:ind w:firstLine="0"/>
              <w:jc w:val="center"/>
            </w:pPr>
            <w:r>
              <w:t xml:space="preserve">Зарплата, </w:t>
            </w:r>
            <w:proofErr w:type="spellStart"/>
            <w:r>
              <w:t>руб</w:t>
            </w:r>
            <w:proofErr w:type="spellEnd"/>
          </w:p>
        </w:tc>
      </w:tr>
      <w:tr w:rsidR="00C13987" w:rsidTr="00C6745A">
        <w:trPr>
          <w:trHeight w:hRule="exact" w:val="331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987" w:rsidRDefault="00C13987" w:rsidP="00C6745A">
            <w:pPr>
              <w:pStyle w:val="a5"/>
              <w:shd w:val="clear" w:color="auto" w:fill="auto"/>
              <w:spacing w:line="240" w:lineRule="auto"/>
              <w:ind w:firstLine="0"/>
            </w:pPr>
            <w:proofErr w:type="gramStart"/>
            <w:r>
              <w:t xml:space="preserve">Г </w:t>
            </w:r>
            <w:proofErr w:type="spellStart"/>
            <w:r>
              <w:t>енеральный</w:t>
            </w:r>
            <w:proofErr w:type="spellEnd"/>
            <w:proofErr w:type="gramEnd"/>
            <w:r>
              <w:t xml:space="preserve"> директор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987" w:rsidRDefault="00C13987" w:rsidP="00C6745A">
            <w:pPr>
              <w:pStyle w:val="a5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987" w:rsidRDefault="00C13987" w:rsidP="00C6745A">
            <w:pPr>
              <w:pStyle w:val="a5"/>
              <w:shd w:val="clear" w:color="auto" w:fill="auto"/>
              <w:spacing w:line="240" w:lineRule="auto"/>
              <w:ind w:firstLine="0"/>
              <w:jc w:val="center"/>
            </w:pPr>
            <w:r>
              <w:t>25000</w:t>
            </w:r>
          </w:p>
        </w:tc>
      </w:tr>
      <w:tr w:rsidR="00C13987" w:rsidTr="00C6745A">
        <w:trPr>
          <w:trHeight w:hRule="exact" w:val="331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987" w:rsidRDefault="00C13987" w:rsidP="00C6745A">
            <w:pPr>
              <w:pStyle w:val="a5"/>
              <w:shd w:val="clear" w:color="auto" w:fill="auto"/>
              <w:spacing w:line="240" w:lineRule="auto"/>
              <w:ind w:firstLine="0"/>
            </w:pPr>
            <w:r>
              <w:t>Бухгалтер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3987" w:rsidRDefault="00C13987" w:rsidP="00C6745A">
            <w:pPr>
              <w:pStyle w:val="a5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987" w:rsidRDefault="00C13987" w:rsidP="00C6745A">
            <w:pPr>
              <w:pStyle w:val="a5"/>
              <w:shd w:val="clear" w:color="auto" w:fill="auto"/>
              <w:spacing w:line="240" w:lineRule="auto"/>
              <w:ind w:firstLine="0"/>
              <w:jc w:val="center"/>
            </w:pPr>
            <w:r>
              <w:t>15000</w:t>
            </w:r>
          </w:p>
        </w:tc>
      </w:tr>
      <w:tr w:rsidR="00C13987" w:rsidTr="00C6745A">
        <w:trPr>
          <w:trHeight w:hRule="exact" w:val="346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3987" w:rsidRDefault="00C13987" w:rsidP="00C6745A">
            <w:pPr>
              <w:pStyle w:val="a5"/>
              <w:shd w:val="clear" w:color="auto" w:fill="auto"/>
              <w:spacing w:line="240" w:lineRule="auto"/>
              <w:ind w:firstLine="0"/>
            </w:pPr>
            <w:r>
              <w:t>Итого: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3987" w:rsidRDefault="00C13987" w:rsidP="00C6745A">
            <w:pPr>
              <w:pStyle w:val="a5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987" w:rsidRDefault="00C13987" w:rsidP="00C6745A">
            <w:pPr>
              <w:pStyle w:val="a5"/>
              <w:shd w:val="clear" w:color="auto" w:fill="auto"/>
              <w:spacing w:line="240" w:lineRule="auto"/>
              <w:ind w:firstLine="0"/>
              <w:jc w:val="center"/>
            </w:pPr>
            <w:r>
              <w:t>40000</w:t>
            </w:r>
          </w:p>
        </w:tc>
      </w:tr>
    </w:tbl>
    <w:p w:rsidR="00C13987" w:rsidRDefault="00C13987" w:rsidP="00C13987">
      <w:pPr>
        <w:pStyle w:val="a7"/>
        <w:shd w:val="clear" w:color="auto" w:fill="auto"/>
        <w:ind w:left="782"/>
      </w:pPr>
      <w:r>
        <w:t>В случае</w:t>
      </w:r>
      <w:proofErr w:type="gramStart"/>
      <w:r>
        <w:t>,</w:t>
      </w:r>
      <w:proofErr w:type="gramEnd"/>
      <w:r>
        <w:t xml:space="preserve"> если таблица не помещается на одну страницу, можно поступить</w:t>
      </w:r>
    </w:p>
    <w:p w:rsidR="00C13987" w:rsidRDefault="00C13987" w:rsidP="00C13987">
      <w:pPr>
        <w:spacing w:after="119" w:line="1" w:lineRule="exact"/>
      </w:pPr>
    </w:p>
    <w:p w:rsidR="00C13987" w:rsidRDefault="00C13987" w:rsidP="00C13987">
      <w:pPr>
        <w:pStyle w:val="1"/>
        <w:shd w:val="clear" w:color="auto" w:fill="auto"/>
        <w:spacing w:after="620" w:line="240" w:lineRule="auto"/>
        <w:ind w:firstLine="0"/>
        <w:jc w:val="both"/>
      </w:pPr>
      <w:r>
        <w:t>следующим образом</w:t>
      </w:r>
    </w:p>
    <w:p w:rsidR="00C13987" w:rsidRDefault="00C13987" w:rsidP="00C13987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056260A4" wp14:editId="2A22379D">
            <wp:extent cx="6199505" cy="285305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6199505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987" w:rsidRDefault="00C13987" w:rsidP="00C13987">
      <w:pPr>
        <w:spacing w:after="279" w:line="1" w:lineRule="exact"/>
      </w:pPr>
    </w:p>
    <w:p w:rsidR="00C13987" w:rsidRDefault="00C13987" w:rsidP="00C13987">
      <w:pPr>
        <w:pStyle w:val="1"/>
        <w:shd w:val="clear" w:color="auto" w:fill="auto"/>
        <w:ind w:firstLine="800"/>
        <w:jc w:val="both"/>
      </w:pPr>
      <w:r>
        <w:rPr>
          <w:i/>
          <w:iCs/>
        </w:rPr>
        <w:t>Иллюстрации</w:t>
      </w:r>
      <w:r>
        <w:t>, схемы и графики должны выполняться с применением средств компьютерных графических процессоров. Иллюстрации могут быть расположены как по тексту работы, так и в приложении. Их следует нумеровать арабскими цифрами сквозной нумерацией, за исключением иллюстраций приложений, внизу под рисунком посередине. Если рисунок один, то он обозначается так: Рис. Допускается нумеровать иллюстрации в пределах главы. Пример: Рис. 1.1.</w:t>
      </w:r>
    </w:p>
    <w:p w:rsidR="00C13987" w:rsidRDefault="00C13987" w:rsidP="00C13987">
      <w:pPr>
        <w:pStyle w:val="1"/>
        <w:shd w:val="clear" w:color="auto" w:fill="auto"/>
        <w:ind w:firstLine="800"/>
        <w:jc w:val="both"/>
      </w:pPr>
      <w:r>
        <w:t>Иллюстрации должны иметь пояснительный текст (подписи к иллюстрациям). Например, Рис. 1 Трапеция.</w:t>
      </w:r>
    </w:p>
    <w:p w:rsidR="00C13987" w:rsidRDefault="00C13987" w:rsidP="00C13987">
      <w:pPr>
        <w:pStyle w:val="1"/>
        <w:shd w:val="clear" w:color="auto" w:fill="auto"/>
        <w:ind w:firstLine="800"/>
        <w:jc w:val="both"/>
      </w:pPr>
      <w:r>
        <w:t>Иллюстрации, таблицы, те</w:t>
      </w:r>
      <w:proofErr w:type="gramStart"/>
      <w:r>
        <w:t>кст всп</w:t>
      </w:r>
      <w:proofErr w:type="gramEnd"/>
      <w:r>
        <w:t>омогательного характера допускается давать в виде приложений.</w:t>
      </w:r>
    </w:p>
    <w:p w:rsidR="00C13987" w:rsidRDefault="00C13987" w:rsidP="00C13987">
      <w:pPr>
        <w:pStyle w:val="1"/>
        <w:shd w:val="clear" w:color="auto" w:fill="auto"/>
        <w:spacing w:after="60" w:line="240" w:lineRule="auto"/>
        <w:ind w:firstLine="0"/>
        <w:jc w:val="right"/>
      </w:pPr>
      <w:r>
        <w:rPr>
          <w:b/>
          <w:bCs/>
          <w:u w:val="single"/>
        </w:rPr>
        <w:t>Пример 4.</w:t>
      </w:r>
    </w:p>
    <w:p w:rsidR="00C13987" w:rsidRDefault="00C13987" w:rsidP="00C13987">
      <w:pPr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 wp14:anchorId="7794AA4C" wp14:editId="1D560B5D">
            <wp:extent cx="2115185" cy="217043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115185" cy="217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987" w:rsidRDefault="00C13987" w:rsidP="00C13987">
      <w:pPr>
        <w:spacing w:after="319" w:line="1" w:lineRule="exact"/>
      </w:pPr>
    </w:p>
    <w:p w:rsidR="00C13987" w:rsidRDefault="00C13987" w:rsidP="00C13987">
      <w:pPr>
        <w:pStyle w:val="1"/>
        <w:shd w:val="clear" w:color="auto" w:fill="auto"/>
        <w:ind w:firstLine="720"/>
        <w:jc w:val="both"/>
      </w:pPr>
      <w:r>
        <w:t>Приложение оформляют как продолжение работы на последующих ее листах. Каждое приложение следует начинать с новой страницы. Слово «Приложение» пишут в верхнем правом углу, обозначая его порядковый номер арабскими цифрами.</w:t>
      </w:r>
    </w:p>
    <w:p w:rsidR="00C13987" w:rsidRDefault="00C13987" w:rsidP="00C13987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Приложение</w:t>
      </w:r>
      <w:r>
        <w:t xml:space="preserve"> должно иметь заголовок, который пишут с прописной буквы отдельной строкой. Если в работе одно приложение, оно обозначается так: Приложение. В тексте на все приложения должны быть ссылки. Пример: (Приложение 2). На отдельные данные, приведенные в курсовой работе, даются сноски.</w:t>
      </w:r>
    </w:p>
    <w:p w:rsidR="00C13987" w:rsidRDefault="00C13987" w:rsidP="00C13987">
      <w:pPr>
        <w:pStyle w:val="1"/>
        <w:shd w:val="clear" w:color="auto" w:fill="auto"/>
        <w:ind w:firstLine="720"/>
        <w:jc w:val="both"/>
      </w:pPr>
      <w:r>
        <w:t>Страницы с Приложениями не нумеруются, в оглавлении не указываются номера страниц.</w:t>
      </w:r>
    </w:p>
    <w:p w:rsidR="00C13987" w:rsidRDefault="00C13987" w:rsidP="00C13987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Оформление сносок в конце работы (концевые).</w:t>
      </w:r>
      <w:r>
        <w:t xml:space="preserve"> Сразу после цитаты в квадратных скобках указывают порядковый номер цитируемого источника по списку литературы и, если это требуется, номер цитируемой страницы. В конце работы оформляют список использованных источников информации, в котором под соответствующим номером дают полные библиографические сведения об источнике.</w:t>
      </w:r>
    </w:p>
    <w:p w:rsidR="00C13987" w:rsidRDefault="00C13987" w:rsidP="00C13987">
      <w:pPr>
        <w:pStyle w:val="1"/>
        <w:shd w:val="clear" w:color="auto" w:fill="auto"/>
        <w:ind w:firstLine="720"/>
        <w:jc w:val="both"/>
      </w:pPr>
      <w:r>
        <w:t>Пример оформления ссылки:</w:t>
      </w:r>
    </w:p>
    <w:p w:rsidR="00C13987" w:rsidRDefault="00C13987" w:rsidP="00C13987">
      <w:pPr>
        <w:pStyle w:val="1"/>
        <w:shd w:val="clear" w:color="auto" w:fill="auto"/>
        <w:ind w:firstLine="720"/>
        <w:jc w:val="both"/>
      </w:pPr>
      <w:r>
        <w:t>«Текст цитаты» [1, с.25]</w:t>
      </w:r>
      <w:proofErr w:type="gramStart"/>
      <w:r>
        <w:t>.</w:t>
      </w:r>
      <w:proofErr w:type="gramEnd"/>
      <w:r>
        <w:t xml:space="preserve"> (</w:t>
      </w:r>
      <w:proofErr w:type="gramStart"/>
      <w:r>
        <w:t>т</w:t>
      </w:r>
      <w:proofErr w:type="gramEnd"/>
      <w:r>
        <w:t>.е. источник, указанный в списке использованных источников информации под номером 1, 25-я страница этого источника).</w:t>
      </w:r>
    </w:p>
    <w:p w:rsidR="00C13987" w:rsidRDefault="00C13987" w:rsidP="00C13987">
      <w:pPr>
        <w:pStyle w:val="1"/>
        <w:shd w:val="clear" w:color="auto" w:fill="auto"/>
        <w:ind w:firstLine="720"/>
        <w:jc w:val="both"/>
      </w:pPr>
      <w:r>
        <w:rPr>
          <w:i/>
          <w:iCs/>
        </w:rPr>
        <w:t>Список использованных источников информации</w:t>
      </w:r>
      <w:r>
        <w:t xml:space="preserve"> приводится в конце </w:t>
      </w:r>
      <w:r>
        <w:lastRenderedPageBreak/>
        <w:t>работы перед Приложением и составляется в алфавитном порядке. Список использованной литературы представляет собой перечень использованных источников со сквозной нумерацией в следующем порядке:</w:t>
      </w:r>
    </w:p>
    <w:p w:rsidR="00C13987" w:rsidRDefault="00C13987" w:rsidP="00C13987">
      <w:pPr>
        <w:pStyle w:val="1"/>
        <w:numPr>
          <w:ilvl w:val="0"/>
          <w:numId w:val="1"/>
        </w:numPr>
        <w:shd w:val="clear" w:color="auto" w:fill="auto"/>
        <w:tabs>
          <w:tab w:val="left" w:pos="1012"/>
        </w:tabs>
        <w:ind w:firstLine="740"/>
        <w:jc w:val="both"/>
      </w:pPr>
      <w:r>
        <w:t>международные нормативно-правовые акты;</w:t>
      </w:r>
    </w:p>
    <w:p w:rsidR="00C13987" w:rsidRDefault="00C13987" w:rsidP="00C13987">
      <w:pPr>
        <w:pStyle w:val="1"/>
        <w:numPr>
          <w:ilvl w:val="0"/>
          <w:numId w:val="1"/>
        </w:numPr>
        <w:shd w:val="clear" w:color="auto" w:fill="auto"/>
        <w:tabs>
          <w:tab w:val="left" w:pos="1012"/>
        </w:tabs>
        <w:ind w:firstLine="740"/>
        <w:jc w:val="both"/>
      </w:pPr>
      <w:r>
        <w:t>Конституция РФ;</w:t>
      </w:r>
    </w:p>
    <w:p w:rsidR="00C13987" w:rsidRDefault="00C13987" w:rsidP="00C13987">
      <w:pPr>
        <w:pStyle w:val="1"/>
        <w:numPr>
          <w:ilvl w:val="0"/>
          <w:numId w:val="1"/>
        </w:numPr>
        <w:shd w:val="clear" w:color="auto" w:fill="auto"/>
        <w:tabs>
          <w:tab w:val="left" w:pos="1012"/>
        </w:tabs>
        <w:ind w:firstLine="740"/>
        <w:jc w:val="both"/>
      </w:pPr>
      <w:r>
        <w:t>Федеральные конституционные законы РФ;</w:t>
      </w:r>
    </w:p>
    <w:p w:rsidR="00C13987" w:rsidRDefault="00C13987" w:rsidP="00C13987">
      <w:pPr>
        <w:pStyle w:val="1"/>
        <w:numPr>
          <w:ilvl w:val="0"/>
          <w:numId w:val="1"/>
        </w:numPr>
        <w:shd w:val="clear" w:color="auto" w:fill="auto"/>
        <w:tabs>
          <w:tab w:val="left" w:pos="1012"/>
        </w:tabs>
        <w:ind w:firstLine="740"/>
        <w:jc w:val="both"/>
      </w:pPr>
      <w:r>
        <w:t>Федеральные законы РФ;</w:t>
      </w:r>
    </w:p>
    <w:p w:rsidR="00C13987" w:rsidRDefault="00C13987" w:rsidP="00C13987">
      <w:pPr>
        <w:pStyle w:val="1"/>
        <w:numPr>
          <w:ilvl w:val="0"/>
          <w:numId w:val="1"/>
        </w:numPr>
        <w:shd w:val="clear" w:color="auto" w:fill="auto"/>
        <w:tabs>
          <w:tab w:val="left" w:pos="1012"/>
        </w:tabs>
        <w:ind w:firstLine="740"/>
        <w:jc w:val="both"/>
      </w:pPr>
      <w:r>
        <w:t>Указы Президента РФ;</w:t>
      </w:r>
    </w:p>
    <w:p w:rsidR="00C13987" w:rsidRDefault="00C13987" w:rsidP="00C13987">
      <w:pPr>
        <w:pStyle w:val="1"/>
        <w:numPr>
          <w:ilvl w:val="0"/>
          <w:numId w:val="1"/>
        </w:numPr>
        <w:shd w:val="clear" w:color="auto" w:fill="auto"/>
        <w:tabs>
          <w:tab w:val="left" w:pos="1012"/>
        </w:tabs>
        <w:ind w:firstLine="740"/>
        <w:jc w:val="both"/>
      </w:pPr>
      <w:r>
        <w:t>постановления Правительства РФ;</w:t>
      </w:r>
    </w:p>
    <w:p w:rsidR="00C13987" w:rsidRDefault="00C13987" w:rsidP="00C13987">
      <w:pPr>
        <w:pStyle w:val="1"/>
        <w:numPr>
          <w:ilvl w:val="0"/>
          <w:numId w:val="1"/>
        </w:numPr>
        <w:shd w:val="clear" w:color="auto" w:fill="auto"/>
        <w:tabs>
          <w:tab w:val="left" w:pos="1012"/>
        </w:tabs>
        <w:ind w:firstLine="740"/>
        <w:jc w:val="both"/>
      </w:pPr>
      <w:r>
        <w:t>нормативные акты субъектов РФ;</w:t>
      </w:r>
    </w:p>
    <w:p w:rsidR="00C13987" w:rsidRDefault="00C13987" w:rsidP="00C13987">
      <w:pPr>
        <w:pStyle w:val="1"/>
        <w:numPr>
          <w:ilvl w:val="0"/>
          <w:numId w:val="1"/>
        </w:numPr>
        <w:shd w:val="clear" w:color="auto" w:fill="auto"/>
        <w:tabs>
          <w:tab w:val="left" w:pos="1012"/>
        </w:tabs>
        <w:ind w:firstLine="740"/>
        <w:jc w:val="both"/>
      </w:pPr>
      <w:r>
        <w:t>учебники, монографии, диссертации и т.п.;</w:t>
      </w:r>
    </w:p>
    <w:p w:rsidR="00C13987" w:rsidRDefault="00C13987" w:rsidP="00C13987">
      <w:pPr>
        <w:pStyle w:val="1"/>
        <w:numPr>
          <w:ilvl w:val="0"/>
          <w:numId w:val="1"/>
        </w:numPr>
        <w:shd w:val="clear" w:color="auto" w:fill="auto"/>
        <w:tabs>
          <w:tab w:val="left" w:pos="1012"/>
        </w:tabs>
        <w:ind w:firstLine="740"/>
        <w:jc w:val="both"/>
      </w:pPr>
      <w:r>
        <w:t>статьи из периодических изданий;</w:t>
      </w:r>
    </w:p>
    <w:p w:rsidR="00C13987" w:rsidRDefault="00C13987" w:rsidP="00C13987">
      <w:pPr>
        <w:pStyle w:val="1"/>
        <w:numPr>
          <w:ilvl w:val="0"/>
          <w:numId w:val="1"/>
        </w:numPr>
        <w:shd w:val="clear" w:color="auto" w:fill="auto"/>
        <w:tabs>
          <w:tab w:val="left" w:pos="1012"/>
        </w:tabs>
        <w:ind w:firstLine="740"/>
        <w:jc w:val="both"/>
      </w:pPr>
      <w:r>
        <w:t>справочники;</w:t>
      </w:r>
    </w:p>
    <w:p w:rsidR="00C13987" w:rsidRDefault="00C13987" w:rsidP="00C13987">
      <w:pPr>
        <w:pStyle w:val="1"/>
        <w:numPr>
          <w:ilvl w:val="0"/>
          <w:numId w:val="1"/>
        </w:numPr>
        <w:shd w:val="clear" w:color="auto" w:fill="auto"/>
        <w:tabs>
          <w:tab w:val="left" w:pos="1012"/>
        </w:tabs>
        <w:ind w:firstLine="740"/>
        <w:jc w:val="both"/>
      </w:pPr>
      <w:r>
        <w:t>Интернет-ресурсы.</w:t>
      </w:r>
    </w:p>
    <w:p w:rsidR="00C13987" w:rsidRDefault="00C13987" w:rsidP="00C13987">
      <w:pPr>
        <w:pStyle w:val="1"/>
        <w:shd w:val="clear" w:color="auto" w:fill="auto"/>
        <w:ind w:firstLine="740"/>
        <w:jc w:val="both"/>
      </w:pPr>
      <w:proofErr w:type="gramStart"/>
      <w:r>
        <w:t>Сведения о книгах (монографии, учебники, справочники и т. п.) должны включать фамилию и инициалы автора (авторов), название книги, город, издательство, год издания, количество страниц.</w:t>
      </w:r>
      <w:proofErr w:type="gramEnd"/>
      <w:r>
        <w:t xml:space="preserve"> При наличии трех и более авторов допускается указывать фамилию и инициалы только первого из них и слова «и др.» Наименование места издания необходимо приводить полностью в именительном падеже, допускаются сокращения названий только двух городов: Москвы (М) и Санкт-Петербурга (СПб).</w:t>
      </w:r>
    </w:p>
    <w:p w:rsidR="00C13987" w:rsidRDefault="00C13987" w:rsidP="00C13987">
      <w:pPr>
        <w:pStyle w:val="1"/>
        <w:shd w:val="clear" w:color="auto" w:fill="auto"/>
        <w:ind w:firstLine="740"/>
        <w:jc w:val="both"/>
      </w:pPr>
      <w:r>
        <w:t>Сведения о статье из периодического издания должны включать фамилию и инициалы автора, название статьи, название издания (журнала), название серии, год выпуска, том, номер издания (журнала), страницы, на которых помещена статья.</w:t>
      </w:r>
    </w:p>
    <w:p w:rsidR="00C13987" w:rsidRDefault="00C13987" w:rsidP="00C13987">
      <w:pPr>
        <w:pStyle w:val="1"/>
        <w:shd w:val="clear" w:color="auto" w:fill="auto"/>
        <w:ind w:firstLine="740"/>
        <w:jc w:val="both"/>
      </w:pPr>
      <w:r>
        <w:t>Пример включения в список использованных источников информации нормативно-правового акта:</w:t>
      </w:r>
    </w:p>
    <w:p w:rsidR="00C13987" w:rsidRDefault="00C13987" w:rsidP="00C13987">
      <w:pPr>
        <w:pStyle w:val="1"/>
        <w:numPr>
          <w:ilvl w:val="0"/>
          <w:numId w:val="3"/>
        </w:numPr>
        <w:shd w:val="clear" w:color="auto" w:fill="auto"/>
        <w:tabs>
          <w:tab w:val="left" w:pos="1093"/>
        </w:tabs>
        <w:ind w:firstLine="740"/>
        <w:jc w:val="both"/>
      </w:pPr>
      <w:r>
        <w:t xml:space="preserve">Гражданский кодекс Российской Федерации от 26.01.1996 г. </w:t>
      </w:r>
      <w:r>
        <w:rPr>
          <w:lang w:val="en-US" w:bidi="en-US"/>
        </w:rPr>
        <w:t>N</w:t>
      </w:r>
      <w:r w:rsidRPr="00631F17">
        <w:rPr>
          <w:lang w:bidi="en-US"/>
        </w:rPr>
        <w:t xml:space="preserve"> </w:t>
      </w:r>
      <w:r>
        <w:t>14-ФЗ ст. 426, ч. 2 глава 42 (ред. от 29.07.2018)</w:t>
      </w:r>
    </w:p>
    <w:p w:rsidR="00C13987" w:rsidRDefault="00C13987" w:rsidP="00C13987">
      <w:pPr>
        <w:pStyle w:val="1"/>
        <w:numPr>
          <w:ilvl w:val="0"/>
          <w:numId w:val="3"/>
        </w:numPr>
        <w:shd w:val="clear" w:color="auto" w:fill="auto"/>
        <w:tabs>
          <w:tab w:val="left" w:pos="437"/>
        </w:tabs>
        <w:ind w:firstLine="0"/>
        <w:jc w:val="both"/>
      </w:pPr>
      <w:r>
        <w:t xml:space="preserve">Федеральный закон от 02.12.1990 № 395-1 «О банках и банковской </w:t>
      </w:r>
      <w:r>
        <w:lastRenderedPageBreak/>
        <w:t>деятельности» (ред. от 23.05.2018)</w:t>
      </w:r>
    </w:p>
    <w:p w:rsidR="00567F4F" w:rsidRDefault="00567F4F"/>
    <w:sectPr w:rsidR="00567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12D2D"/>
    <w:multiLevelType w:val="multilevel"/>
    <w:tmpl w:val="C7382E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10182B"/>
    <w:multiLevelType w:val="multilevel"/>
    <w:tmpl w:val="C4C8C6E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E8755D"/>
    <w:multiLevelType w:val="multilevel"/>
    <w:tmpl w:val="7DC2EA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987"/>
    <w:rsid w:val="00567F4F"/>
    <w:rsid w:val="00C1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3"/>
        <w:szCs w:val="23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398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13987"/>
    <w:rPr>
      <w:rFonts w:eastAsia="Times New Roman"/>
      <w:sz w:val="28"/>
      <w:szCs w:val="28"/>
      <w:shd w:val="clear" w:color="auto" w:fill="FFFFFF"/>
    </w:rPr>
  </w:style>
  <w:style w:type="character" w:customStyle="1" w:styleId="3">
    <w:name w:val="Заголовок №3_"/>
    <w:basedOn w:val="a0"/>
    <w:link w:val="30"/>
    <w:rsid w:val="00C13987"/>
    <w:rPr>
      <w:rFonts w:eastAsia="Times New Roman"/>
      <w:b/>
      <w:bCs/>
      <w:sz w:val="32"/>
      <w:szCs w:val="32"/>
      <w:shd w:val="clear" w:color="auto" w:fill="FFFFFF"/>
    </w:rPr>
  </w:style>
  <w:style w:type="character" w:customStyle="1" w:styleId="a4">
    <w:name w:val="Другое_"/>
    <w:basedOn w:val="a0"/>
    <w:link w:val="a5"/>
    <w:rsid w:val="00C13987"/>
    <w:rPr>
      <w:rFonts w:eastAsia="Times New Roman"/>
      <w:sz w:val="28"/>
      <w:szCs w:val="28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C13987"/>
    <w:rPr>
      <w:rFonts w:eastAsia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C13987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30">
    <w:name w:val="Заголовок №3"/>
    <w:basedOn w:val="a"/>
    <w:link w:val="3"/>
    <w:rsid w:val="00C13987"/>
    <w:pPr>
      <w:shd w:val="clear" w:color="auto" w:fill="FFFFFF"/>
      <w:spacing w:after="49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a5">
    <w:name w:val="Другое"/>
    <w:basedOn w:val="a"/>
    <w:link w:val="a4"/>
    <w:rsid w:val="00C13987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7">
    <w:name w:val="Подпись к таблице"/>
    <w:basedOn w:val="a"/>
    <w:link w:val="a6"/>
    <w:rsid w:val="00C13987"/>
    <w:pPr>
      <w:shd w:val="clear" w:color="auto" w:fill="FFFFFF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C1398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3987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3"/>
        <w:szCs w:val="23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398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13987"/>
    <w:rPr>
      <w:rFonts w:eastAsia="Times New Roman"/>
      <w:sz w:val="28"/>
      <w:szCs w:val="28"/>
      <w:shd w:val="clear" w:color="auto" w:fill="FFFFFF"/>
    </w:rPr>
  </w:style>
  <w:style w:type="character" w:customStyle="1" w:styleId="3">
    <w:name w:val="Заголовок №3_"/>
    <w:basedOn w:val="a0"/>
    <w:link w:val="30"/>
    <w:rsid w:val="00C13987"/>
    <w:rPr>
      <w:rFonts w:eastAsia="Times New Roman"/>
      <w:b/>
      <w:bCs/>
      <w:sz w:val="32"/>
      <w:szCs w:val="32"/>
      <w:shd w:val="clear" w:color="auto" w:fill="FFFFFF"/>
    </w:rPr>
  </w:style>
  <w:style w:type="character" w:customStyle="1" w:styleId="a4">
    <w:name w:val="Другое_"/>
    <w:basedOn w:val="a0"/>
    <w:link w:val="a5"/>
    <w:rsid w:val="00C13987"/>
    <w:rPr>
      <w:rFonts w:eastAsia="Times New Roman"/>
      <w:sz w:val="28"/>
      <w:szCs w:val="28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C13987"/>
    <w:rPr>
      <w:rFonts w:eastAsia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C13987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30">
    <w:name w:val="Заголовок №3"/>
    <w:basedOn w:val="a"/>
    <w:link w:val="3"/>
    <w:rsid w:val="00C13987"/>
    <w:pPr>
      <w:shd w:val="clear" w:color="auto" w:fill="FFFFFF"/>
      <w:spacing w:after="49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a5">
    <w:name w:val="Другое"/>
    <w:basedOn w:val="a"/>
    <w:link w:val="a4"/>
    <w:rsid w:val="00C13987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7">
    <w:name w:val="Подпись к таблице"/>
    <w:basedOn w:val="a"/>
    <w:link w:val="a6"/>
    <w:rsid w:val="00C13987"/>
    <w:pPr>
      <w:shd w:val="clear" w:color="auto" w:fill="FFFFFF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C1398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3987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1422</Words>
  <Characters>8109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2022-04-11T09:51:00Z</dcterms:created>
  <dcterms:modified xsi:type="dcterms:W3CDTF">2022-04-11T09:51:00Z</dcterms:modified>
</cp:coreProperties>
</file>